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78E" w:rsidRPr="00BC678E" w:rsidRDefault="00BC678E" w:rsidP="00BC678E">
      <w:pPr>
        <w:jc w:val="center"/>
        <w:rPr>
          <w:b/>
          <w:sz w:val="28"/>
          <w:szCs w:val="28"/>
        </w:rPr>
      </w:pPr>
      <w:r w:rsidRPr="00BC678E">
        <w:rPr>
          <w:b/>
          <w:sz w:val="28"/>
          <w:szCs w:val="28"/>
        </w:rPr>
        <w:t>How can I run a WMI query outside of ADDM?</w:t>
      </w:r>
    </w:p>
    <w:p w:rsidR="00BC678E" w:rsidRDefault="00BC678E" w:rsidP="00BC678E">
      <w:r>
        <w:t>ADDM publishes the WMI queries it uses in discovery. See Administration &gt; Platforms &gt; WMI support.  How can I run these queries outside of ADDM?</w:t>
      </w:r>
    </w:p>
    <w:p w:rsidR="007D5516" w:rsidRDefault="007D5516">
      <w:r>
        <w:t xml:space="preserve">From the Windows </w:t>
      </w:r>
      <w:r w:rsidR="005A74EF">
        <w:t>proxy</w:t>
      </w:r>
      <w:r>
        <w:t xml:space="preserve"> do Start &gt; Run &gt; wbemtest. You’ll get a screen that looks like this:</w:t>
      </w:r>
    </w:p>
    <w:p w:rsidR="00C178A0" w:rsidRDefault="007D5516">
      <w:r>
        <w:rPr>
          <w:noProof/>
          <w:lang w:eastAsia="ja-JP"/>
        </w:rPr>
        <w:drawing>
          <wp:inline distT="0" distB="0" distL="0" distR="0">
            <wp:extent cx="4333875" cy="3667125"/>
            <wp:effectExtent l="19050" t="0" r="952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3875" cy="3667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</w:t>
      </w:r>
    </w:p>
    <w:p w:rsidR="007D5516" w:rsidRDefault="007D5516">
      <w:r>
        <w:br w:type="page"/>
      </w:r>
    </w:p>
    <w:p w:rsidR="007D5516" w:rsidRDefault="007D5516">
      <w:r>
        <w:lastRenderedPageBreak/>
        <w:t>Click Connect and enter the connection information as follows (substitute your ip address and login info):</w:t>
      </w:r>
    </w:p>
    <w:p w:rsidR="007D5516" w:rsidRDefault="007D5516">
      <w:r>
        <w:rPr>
          <w:noProof/>
          <w:lang w:eastAsia="ja-JP"/>
        </w:rPr>
        <w:drawing>
          <wp:inline distT="0" distB="0" distL="0" distR="0">
            <wp:extent cx="3771900" cy="4229100"/>
            <wp:effectExtent l="1905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1900" cy="4229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5516" w:rsidRDefault="007D5516">
      <w:r>
        <w:br w:type="page"/>
      </w:r>
    </w:p>
    <w:p w:rsidR="007D5516" w:rsidRDefault="007D5516">
      <w:r>
        <w:lastRenderedPageBreak/>
        <w:t>Then click Connect again and you’ll get this screen:</w:t>
      </w:r>
    </w:p>
    <w:p w:rsidR="007D5516" w:rsidRDefault="007D5516">
      <w:r>
        <w:rPr>
          <w:noProof/>
          <w:lang w:eastAsia="ja-JP"/>
        </w:rPr>
        <w:drawing>
          <wp:inline distT="0" distB="0" distL="0" distR="0">
            <wp:extent cx="4352925" cy="3667125"/>
            <wp:effectExtent l="19050" t="0" r="9525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2925" cy="3667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5516" w:rsidRDefault="007D5516">
      <w:r>
        <w:t>Select the Query button and enter</w:t>
      </w:r>
      <w:r w:rsidR="00BC678E">
        <w:t xml:space="preserve"> the query, for example</w:t>
      </w:r>
      <w:r>
        <w:t xml:space="preserve">  “</w:t>
      </w:r>
      <w:r w:rsidRPr="007D5516">
        <w:t>SELECT * FROM Win32_Service</w:t>
      </w:r>
      <w:r>
        <w:t>”</w:t>
      </w:r>
      <w:r w:rsidR="00BC678E">
        <w:t>. Then</w:t>
      </w:r>
      <w:r>
        <w:t xml:space="preserve"> run the query. You should get a result like this:</w:t>
      </w:r>
    </w:p>
    <w:p w:rsidR="007D5516" w:rsidRDefault="007D5516">
      <w:r>
        <w:rPr>
          <w:noProof/>
          <w:lang w:eastAsia="ja-JP"/>
        </w:rPr>
        <w:drawing>
          <wp:inline distT="0" distB="0" distL="0" distR="0">
            <wp:extent cx="4610100" cy="2924175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100" cy="2924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D5516" w:rsidSect="00C178A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088D" w:rsidRDefault="0014088D" w:rsidP="005A74EF">
      <w:pPr>
        <w:spacing w:after="0" w:line="240" w:lineRule="auto"/>
      </w:pPr>
      <w:r>
        <w:separator/>
      </w:r>
    </w:p>
  </w:endnote>
  <w:endnote w:type="continuationSeparator" w:id="1">
    <w:p w:rsidR="0014088D" w:rsidRDefault="0014088D" w:rsidP="005A74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088D" w:rsidRDefault="0014088D" w:rsidP="005A74EF">
      <w:pPr>
        <w:spacing w:after="0" w:line="240" w:lineRule="auto"/>
      </w:pPr>
      <w:r>
        <w:separator/>
      </w:r>
    </w:p>
  </w:footnote>
  <w:footnote w:type="continuationSeparator" w:id="1">
    <w:p w:rsidR="0014088D" w:rsidRDefault="0014088D" w:rsidP="005A74E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7D5516"/>
    <w:rsid w:val="00095116"/>
    <w:rsid w:val="0014088D"/>
    <w:rsid w:val="005A74EF"/>
    <w:rsid w:val="007D5516"/>
    <w:rsid w:val="00BC678E"/>
    <w:rsid w:val="00C178A0"/>
    <w:rsid w:val="00F513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78A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D55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551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5A74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A74EF"/>
  </w:style>
  <w:style w:type="paragraph" w:styleId="Footer">
    <w:name w:val="footer"/>
    <w:basedOn w:val="Normal"/>
    <w:link w:val="FooterChar"/>
    <w:uiPriority w:val="99"/>
    <w:semiHidden/>
    <w:unhideWhenUsed/>
    <w:rsid w:val="005A74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A74E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89</Words>
  <Characters>508</Characters>
  <Application>Microsoft Office Word</Application>
  <DocSecurity>0</DocSecurity>
  <Lines>4</Lines>
  <Paragraphs>1</Paragraphs>
  <ScaleCrop>false</ScaleCrop>
  <Company>BMC Software Inc,</Company>
  <LinksUpToDate>false</LinksUpToDate>
  <CharactersWithSpaces>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BMC</dc:creator>
  <cp:keywords/>
  <dc:description/>
  <cp:lastModifiedBy>klarkin</cp:lastModifiedBy>
  <cp:revision>4</cp:revision>
  <dcterms:created xsi:type="dcterms:W3CDTF">2011-07-18T17:03:00Z</dcterms:created>
  <dcterms:modified xsi:type="dcterms:W3CDTF">2012-10-12T13:37:00Z</dcterms:modified>
</cp:coreProperties>
</file>